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63D" w:rsidRPr="00DB4ED0" w:rsidRDefault="00065EFB" w:rsidP="0068463D">
      <w:pPr>
        <w:jc w:val="both"/>
        <w:rPr>
          <w:rFonts w:ascii="Times New Roman" w:hAnsi="Times New Roman" w:cs="Times New Roman"/>
          <w:sz w:val="32"/>
          <w:szCs w:val="36"/>
        </w:rPr>
      </w:pPr>
      <w:r w:rsidRPr="00065EFB">
        <w:rPr>
          <w:rFonts w:ascii="Times New Roman" w:hAnsi="Times New Roman" w:cs="Times New Roman"/>
          <w:b/>
          <w:sz w:val="32"/>
          <w:szCs w:val="36"/>
        </w:rPr>
        <w:t>07 октября 2025 г. в 10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-00 </w:t>
      </w:r>
      <w:r w:rsidR="00023E9B" w:rsidRPr="00023E9B">
        <w:rPr>
          <w:rFonts w:ascii="Times New Roman" w:hAnsi="Times New Roman" w:cs="Times New Roman"/>
          <w:sz w:val="32"/>
          <w:szCs w:val="36"/>
        </w:rPr>
        <w:t>состоится публичная защита диссертации</w:t>
      </w:r>
      <w:r w:rsidR="00023E9B" w:rsidRPr="00023E9B"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Pr="00065EFB">
        <w:rPr>
          <w:rFonts w:ascii="Times New Roman" w:hAnsi="Times New Roman" w:cs="Times New Roman"/>
          <w:b/>
          <w:sz w:val="32"/>
          <w:szCs w:val="36"/>
        </w:rPr>
        <w:t>Зайцева Сергея Викторовича на тему: «Огнеупорные материалы на основе искусственных керамических вяжущих муллит-карборундового состава с защитным покрытием»</w:t>
      </w:r>
      <w:r>
        <w:rPr>
          <w:rFonts w:ascii="Times New Roman" w:hAnsi="Times New Roman" w:cs="Times New Roman"/>
          <w:b/>
          <w:sz w:val="32"/>
          <w:szCs w:val="36"/>
        </w:rPr>
        <w:t xml:space="preserve"> </w:t>
      </w:r>
      <w:r w:rsidR="00023E9B" w:rsidRPr="00023E9B">
        <w:rPr>
          <w:rFonts w:ascii="Times New Roman" w:hAnsi="Times New Roman" w:cs="Times New Roman"/>
          <w:sz w:val="32"/>
          <w:szCs w:val="36"/>
        </w:rPr>
        <w:t xml:space="preserve">по специальности </w:t>
      </w:r>
      <w:r w:rsidRPr="00065EFB">
        <w:rPr>
          <w:rFonts w:ascii="Times New Roman" w:hAnsi="Times New Roman" w:cs="Times New Roman"/>
          <w:sz w:val="32"/>
          <w:szCs w:val="36"/>
        </w:rPr>
        <w:t>2.6.14. Технология силикатных и тугоплавких неметаллических материалов</w:t>
      </w:r>
      <w:r w:rsidR="0068463D" w:rsidRPr="00DB4ED0">
        <w:rPr>
          <w:rFonts w:ascii="Times New Roman" w:hAnsi="Times New Roman" w:cs="Times New Roman"/>
          <w:sz w:val="32"/>
          <w:szCs w:val="36"/>
        </w:rPr>
        <w:t xml:space="preserve">, представленной на соискание ученой степени </w:t>
      </w:r>
      <w:r w:rsidR="00266B7A">
        <w:rPr>
          <w:rFonts w:ascii="Times New Roman" w:hAnsi="Times New Roman" w:cs="Times New Roman"/>
          <w:sz w:val="32"/>
          <w:szCs w:val="36"/>
        </w:rPr>
        <w:t xml:space="preserve">кандидата </w:t>
      </w:r>
      <w:r w:rsidR="0068463D" w:rsidRPr="00DB4ED0">
        <w:rPr>
          <w:rFonts w:ascii="Times New Roman" w:hAnsi="Times New Roman" w:cs="Times New Roman"/>
          <w:sz w:val="32"/>
          <w:szCs w:val="36"/>
        </w:rPr>
        <w:t>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</w:t>
      </w:r>
      <w:r w:rsidR="0068463D" w:rsidRPr="00DE39D3">
        <w:rPr>
          <w:rFonts w:ascii="Times New Roman" w:hAnsi="Times New Roman" w:cs="Times New Roman"/>
          <w:sz w:val="32"/>
          <w:szCs w:val="36"/>
        </w:rPr>
        <w:t>, д. 46, ауд. 2</w:t>
      </w:r>
      <w:r w:rsidR="00E317AE" w:rsidRPr="00DE39D3">
        <w:rPr>
          <w:rFonts w:ascii="Times New Roman" w:hAnsi="Times New Roman" w:cs="Times New Roman"/>
          <w:sz w:val="32"/>
          <w:szCs w:val="36"/>
        </w:rPr>
        <w:t>14</w:t>
      </w:r>
      <w:r w:rsidR="0068463D" w:rsidRPr="00DB4ED0">
        <w:rPr>
          <w:rFonts w:ascii="Times New Roman" w:hAnsi="Times New Roman" w:cs="Times New Roman"/>
          <w:sz w:val="32"/>
          <w:szCs w:val="36"/>
        </w:rPr>
        <w:t xml:space="preserve"> ГК.</w:t>
      </w:r>
    </w:p>
    <w:p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266B7A" w:rsidRPr="003850E7" w:rsidRDefault="00266B7A" w:rsidP="00266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технических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Строкова Валерия Валерьевна</w:t>
      </w:r>
    </w:p>
    <w:p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266B7A" w:rsidRPr="00065EFB" w:rsidRDefault="00266B7A" w:rsidP="00065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Доктор </w:t>
      </w:r>
      <w:r w:rsidR="00E320C3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технических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наук</w:t>
      </w:r>
      <w:r w:rsidR="00065EFB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065EFB" w:rsidRPr="00065EFB">
        <w:rPr>
          <w:rFonts w:ascii="Times New Roman" w:hAnsi="Times New Roman" w:cs="Times New Roman"/>
          <w:b/>
          <w:bCs/>
          <w:sz w:val="32"/>
          <w:szCs w:val="32"/>
        </w:rPr>
        <w:t>Яценко Елена Альфредовна</w:t>
      </w:r>
    </w:p>
    <w:p w:rsidR="00266B7A" w:rsidRPr="003850E7" w:rsidRDefault="00266B7A" w:rsidP="00921382">
      <w:pPr>
        <w:numPr>
          <w:ilvl w:val="0"/>
          <w:numId w:val="2"/>
        </w:numPr>
        <w:spacing w:before="100" w:beforeAutospacing="1" w:after="100" w:afterAutospacing="1"/>
        <w:rPr>
          <w:b/>
          <w:sz w:val="32"/>
          <w:szCs w:val="32"/>
        </w:rPr>
      </w:pP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Доктор </w:t>
      </w:r>
      <w:r w:rsidR="00921382">
        <w:rPr>
          <w:rFonts w:ascii="Times New Roman" w:eastAsia="Times New Roman" w:hAnsi="Times New Roman" w:cs="Times New Roman"/>
          <w:sz w:val="32"/>
          <w:szCs w:val="32"/>
          <w:lang w:eastAsia="ru-RU"/>
        </w:rPr>
        <w:t>технических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наук, профессор</w:t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proofErr w:type="spellStart"/>
      <w:r w:rsidR="00921382" w:rsidRPr="009213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Волокитин</w:t>
      </w:r>
      <w:proofErr w:type="spellEnd"/>
      <w:r w:rsidR="00921382" w:rsidRPr="0092138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Олег Геннадьевич</w:t>
      </w:r>
    </w:p>
    <w:p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266B7A" w:rsidRPr="003850E7" w:rsidRDefault="00266B7A" w:rsidP="00266B7A">
      <w:pPr>
        <w:rPr>
          <w:rFonts w:ascii="Times New Roman" w:hAnsi="Times New Roman" w:cs="Times New Roman"/>
          <w:b/>
          <w:sz w:val="32"/>
          <w:szCs w:val="32"/>
        </w:rPr>
      </w:pPr>
      <w:r w:rsidRPr="003850E7">
        <w:rPr>
          <w:rFonts w:ascii="Times New Roman" w:hAnsi="Times New Roman" w:cs="Times New Roman"/>
          <w:b/>
          <w:sz w:val="32"/>
          <w:szCs w:val="32"/>
        </w:rPr>
        <w:t>ФГБОУ ВО «Санкт-Петербургский государственный технологический институт (технический университет)»</w:t>
      </w:r>
    </w:p>
    <w:p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45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5"/>
        <w:gridCol w:w="8708"/>
      </w:tblGrid>
      <w:tr w:rsidR="00A31893" w:rsidRPr="00A31893" w:rsidTr="00A31893">
        <w:tc>
          <w:tcPr>
            <w:tcW w:w="1459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lastRenderedPageBreak/>
              <w:t>ОБЩАЯ ИНФОРМАЦИЯ</w:t>
            </w:r>
          </w:p>
        </w:tc>
      </w:tr>
      <w:tr w:rsidR="00A31893" w:rsidRPr="00A31893" w:rsidTr="00A31893">
        <w:tc>
          <w:tcPr>
            <w:tcW w:w="57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Дата первичной публикации объявления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04.07.2025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Номер и дата редакции объявления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№1 от 04.07.2025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Адрес объявления на сайте ВАК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5" w:history="1"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https://vak.minobrnauki.gov.ru/advert/117461556001</w:t>
              </w:r>
            </w:hyperlink>
          </w:p>
        </w:tc>
      </w:tr>
      <w:tr w:rsidR="00A31893" w:rsidRPr="00A31893" w:rsidTr="00A31893">
        <w:tc>
          <w:tcPr>
            <w:tcW w:w="1459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ИНФОРМАЦИЯ О СОИСКАТЕЛЕ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Тип диссертации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Кандидатская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Фамилия, имя, отчество соискателя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Зайцев Сергей Викторович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Тема диссертации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Огнеупорные материалы на основе искусственных керамических вяжущих муллит-карборундового состава с защитным покрытием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Шифр научной специальности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2.6.14. - Технология силикатных и тугоплавких неметаллических материалов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Отрасль науки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Технические науки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Шифр диссертационного совета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24.2.276.01 (Д 212.014.05)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Наименование организации место защиты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ФГБОУ ВО «Белгородский государственный технологический университет им. В.Г. Шухова»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Автореферат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6" w:tgtFrame="_blank" w:history="1"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Файл авт</w:t>
              </w:r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о</w:t>
              </w:r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реферата</w:t>
              </w:r>
            </w:hyperlink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Интернет-адрес объявления на сайте организации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7" w:tgtFrame="_blank" w:history="1"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https://gos_att.bstu.ru/ne</w:t>
              </w:r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w</w:t>
              </w:r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s/Zaytsev</w:t>
              </w:r>
            </w:hyperlink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Интернет-адрес текста диссертации на сайте организации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8" w:tgtFrame="_blank" w:history="1"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https://gos_att.bstu.ru/dis/Zaytsev</w:t>
              </w:r>
            </w:hyperlink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Интернет-адрес текста автореферата на сайте организации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9" w:tgtFrame="_blank" w:history="1"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https://gos_att.bstu.ru/dis/Zaytsev</w:t>
              </w:r>
            </w:hyperlink>
          </w:p>
        </w:tc>
      </w:tr>
      <w:tr w:rsidR="00A31893" w:rsidRPr="00A31893" w:rsidTr="00A31893">
        <w:tc>
          <w:tcPr>
            <w:tcW w:w="14593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КОНТАКТНАЯ ИНФОРМАЦИЯ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Адрес организации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Ул. Костюкова, д. 46, г. Белгород, 308012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Телефон организации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(4722)54-20-87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Дата защиты диссертации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07.10.2025</w:t>
            </w:r>
          </w:p>
        </w:tc>
      </w:tr>
      <w:tr w:rsidR="00A31893" w:rsidRPr="00A31893" w:rsidTr="00A3189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r w:rsidRPr="00A31893"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  <w:t>Редакции</w:t>
            </w:r>
          </w:p>
        </w:tc>
        <w:tc>
          <w:tcPr>
            <w:tcW w:w="88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1893" w:rsidRPr="00A31893" w:rsidRDefault="00A31893" w:rsidP="00A31893">
            <w:pPr>
              <w:spacing w:after="0" w:line="240" w:lineRule="auto"/>
              <w:rPr>
                <w:rFonts w:ascii="Helvetica" w:eastAsia="Times New Roman" w:hAnsi="Helvetica" w:cs="Helvetica"/>
                <w:color w:val="636363"/>
                <w:sz w:val="21"/>
                <w:szCs w:val="21"/>
                <w:lang w:eastAsia="ru-RU"/>
              </w:rPr>
            </w:pPr>
            <w:hyperlink r:id="rId10" w:history="1">
              <w:r w:rsidRPr="00A31893">
                <w:rPr>
                  <w:rFonts w:ascii="Helvetica" w:eastAsia="Times New Roman" w:hAnsi="Helvetica" w:cs="Helvetica"/>
                  <w:color w:val="23527C"/>
                  <w:sz w:val="21"/>
                  <w:szCs w:val="21"/>
                  <w:u w:val="single"/>
                  <w:lang w:eastAsia="ru-RU"/>
                </w:rPr>
                <w:t>1</w:t>
              </w:r>
            </w:hyperlink>
          </w:p>
        </w:tc>
      </w:tr>
    </w:tbl>
    <w:p w:rsidR="00DB4ED0" w:rsidRPr="00DF7090" w:rsidRDefault="00DB4ED0" w:rsidP="00A3189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B4ED0" w:rsidRPr="00DF7090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5EFB"/>
    <w:rsid w:val="000674CC"/>
    <w:rsid w:val="000D44AD"/>
    <w:rsid w:val="000F18B1"/>
    <w:rsid w:val="00193054"/>
    <w:rsid w:val="001B04F3"/>
    <w:rsid w:val="001F5BD4"/>
    <w:rsid w:val="002014E6"/>
    <w:rsid w:val="00210726"/>
    <w:rsid w:val="00266B7A"/>
    <w:rsid w:val="0027170C"/>
    <w:rsid w:val="00284678"/>
    <w:rsid w:val="0028479E"/>
    <w:rsid w:val="002D24D9"/>
    <w:rsid w:val="00336A9D"/>
    <w:rsid w:val="003850E7"/>
    <w:rsid w:val="00393FDA"/>
    <w:rsid w:val="00436887"/>
    <w:rsid w:val="004606CB"/>
    <w:rsid w:val="004756D8"/>
    <w:rsid w:val="004E344D"/>
    <w:rsid w:val="00507C6F"/>
    <w:rsid w:val="00537480"/>
    <w:rsid w:val="00545EC7"/>
    <w:rsid w:val="005959A4"/>
    <w:rsid w:val="005A50E8"/>
    <w:rsid w:val="005C68DF"/>
    <w:rsid w:val="006057DB"/>
    <w:rsid w:val="0068463D"/>
    <w:rsid w:val="0069648E"/>
    <w:rsid w:val="00697B37"/>
    <w:rsid w:val="006B2D36"/>
    <w:rsid w:val="006F45E7"/>
    <w:rsid w:val="007953BE"/>
    <w:rsid w:val="007D740B"/>
    <w:rsid w:val="00845D31"/>
    <w:rsid w:val="00894333"/>
    <w:rsid w:val="008A5410"/>
    <w:rsid w:val="008C564A"/>
    <w:rsid w:val="0090548D"/>
    <w:rsid w:val="00921382"/>
    <w:rsid w:val="00943683"/>
    <w:rsid w:val="009763DD"/>
    <w:rsid w:val="00A31893"/>
    <w:rsid w:val="00A74AFA"/>
    <w:rsid w:val="00AA7D7A"/>
    <w:rsid w:val="00B06641"/>
    <w:rsid w:val="00B60404"/>
    <w:rsid w:val="00B904F1"/>
    <w:rsid w:val="00BA5CB2"/>
    <w:rsid w:val="00BE34EE"/>
    <w:rsid w:val="00C27691"/>
    <w:rsid w:val="00DB4ED0"/>
    <w:rsid w:val="00DD3914"/>
    <w:rsid w:val="00DE39D3"/>
    <w:rsid w:val="00DF4E26"/>
    <w:rsid w:val="00DF7090"/>
    <w:rsid w:val="00E317AE"/>
    <w:rsid w:val="00E320C3"/>
    <w:rsid w:val="00E66E09"/>
    <w:rsid w:val="00E76BE9"/>
    <w:rsid w:val="00E913CD"/>
    <w:rsid w:val="00EA0460"/>
    <w:rsid w:val="00EB7E2B"/>
    <w:rsid w:val="00EE2B42"/>
    <w:rsid w:val="00F067DC"/>
    <w:rsid w:val="00F5615D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22B4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561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_att.bstu.ru/dis/Zaytse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s_att.bstu.ru/news/Zaytse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k.minobrnauki.gov.ru/az/server/php/filer_new.php?table=att_case&amp;fld=autoref&amp;key%5b%5d=117461556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k.minobrnauki.gov.ru/advert/117461556001" TargetMode="External"/><Relationship Id="rId10" Type="http://schemas.openxmlformats.org/officeDocument/2006/relationships/hyperlink" Target="https://vak.minobrnauki.gov.ru/advert/117461556001: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_att.bstu.ru/dis/Zayts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Mikhaylyuchenko</cp:lastModifiedBy>
  <cp:revision>33</cp:revision>
  <cp:lastPrinted>2019-05-13T05:24:00Z</cp:lastPrinted>
  <dcterms:created xsi:type="dcterms:W3CDTF">2021-06-07T13:24:00Z</dcterms:created>
  <dcterms:modified xsi:type="dcterms:W3CDTF">2025-07-04T10:14:00Z</dcterms:modified>
</cp:coreProperties>
</file>